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8842" w:type="dxa"/>
        <w:tblLook w:val="04A0" w:firstRow="1" w:lastRow="0" w:firstColumn="1" w:lastColumn="0" w:noHBand="0" w:noVBand="1"/>
      </w:tblPr>
      <w:tblGrid>
        <w:gridCol w:w="4421"/>
        <w:gridCol w:w="4421"/>
      </w:tblGrid>
      <w:tr w:rsidR="00935E65" w:rsidTr="008C4018">
        <w:trPr>
          <w:trHeight w:val="473"/>
        </w:trPr>
        <w:tc>
          <w:tcPr>
            <w:tcW w:w="4421" w:type="dxa"/>
          </w:tcPr>
          <w:p w:rsidR="00935E65" w:rsidRDefault="00935E65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EC664C">
              <w:rPr>
                <w:rFonts w:ascii="Arial" w:hAnsi="Arial" w:cs="Arial"/>
                <w:b/>
              </w:rPr>
              <w:t xml:space="preserve">                     WEB</w:t>
            </w:r>
          </w:p>
          <w:p w:rsidR="00EC664C" w:rsidRPr="00EC664C" w:rsidRDefault="00EC664C">
            <w:pPr>
              <w:rPr>
                <w:rFonts w:ascii="Arial" w:hAnsi="Arial" w:cs="Arial"/>
                <w:b/>
              </w:rPr>
            </w:pPr>
          </w:p>
        </w:tc>
        <w:tc>
          <w:tcPr>
            <w:tcW w:w="4421" w:type="dxa"/>
          </w:tcPr>
          <w:p w:rsidR="00935E65" w:rsidRPr="00EC664C" w:rsidRDefault="00935E65">
            <w:pPr>
              <w:rPr>
                <w:rFonts w:ascii="Arial" w:hAnsi="Arial" w:cs="Arial"/>
                <w:b/>
              </w:rPr>
            </w:pPr>
            <w:r w:rsidRPr="00EC664C">
              <w:rPr>
                <w:rFonts w:ascii="Arial" w:hAnsi="Arial" w:cs="Arial"/>
                <w:b/>
              </w:rPr>
              <w:t xml:space="preserve">                         PROPUESTA </w:t>
            </w:r>
          </w:p>
        </w:tc>
      </w:tr>
      <w:tr w:rsidR="00935E65" w:rsidTr="008C4018">
        <w:trPr>
          <w:trHeight w:val="1087"/>
        </w:trPr>
        <w:tc>
          <w:tcPr>
            <w:tcW w:w="4421" w:type="dxa"/>
          </w:tcPr>
          <w:p w:rsidR="00935E65" w:rsidRPr="00EC664C" w:rsidRDefault="00935E65" w:rsidP="00935E65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EC664C">
              <w:rPr>
                <w:rFonts w:ascii="Arial" w:hAnsi="Arial" w:cs="Arial"/>
                <w:b/>
              </w:rPr>
              <w:t>TÍTULO</w:t>
            </w:r>
          </w:p>
          <w:p w:rsidR="00EC664C" w:rsidRPr="00EC664C" w:rsidRDefault="00EC664C" w:rsidP="00EC664C">
            <w:pPr>
              <w:pStyle w:val="Ttulo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664C">
              <w:rPr>
                <w:rFonts w:ascii="Arial" w:hAnsi="Arial" w:cs="Arial"/>
                <w:b w:val="0"/>
                <w:sz w:val="20"/>
                <w:szCs w:val="20"/>
              </w:rPr>
              <w:t>Los 87 años de Gabriel García Márquez</w:t>
            </w:r>
          </w:p>
        </w:tc>
        <w:tc>
          <w:tcPr>
            <w:tcW w:w="4421" w:type="dxa"/>
          </w:tcPr>
          <w:p w:rsidR="00935E65" w:rsidRDefault="00935E65"/>
          <w:p w:rsidR="005B045B" w:rsidRPr="0008045B" w:rsidRDefault="005B045B" w:rsidP="005B045B">
            <w:pPr>
              <w:pStyle w:val="Ttulo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045B">
              <w:rPr>
                <w:rFonts w:ascii="Arial" w:hAnsi="Arial" w:cs="Arial"/>
                <w:b w:val="0"/>
                <w:sz w:val="20"/>
                <w:szCs w:val="20"/>
              </w:rPr>
              <w:t>Gabriel García Márquez celebra su cumpleaños 87</w:t>
            </w:r>
          </w:p>
          <w:p w:rsidR="00EC664C" w:rsidRPr="00EC664C" w:rsidRDefault="00EC664C">
            <w:pPr>
              <w:rPr>
                <w:rFonts w:ascii="Arial" w:hAnsi="Arial" w:cs="Arial"/>
              </w:rPr>
            </w:pPr>
          </w:p>
        </w:tc>
      </w:tr>
      <w:tr w:rsidR="00935E65" w:rsidTr="008C4018">
        <w:trPr>
          <w:trHeight w:val="1764"/>
        </w:trPr>
        <w:tc>
          <w:tcPr>
            <w:tcW w:w="4421" w:type="dxa"/>
          </w:tcPr>
          <w:p w:rsidR="00935E65" w:rsidRPr="00EC664C" w:rsidRDefault="00EC664C" w:rsidP="00EC664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EC664C">
              <w:rPr>
                <w:b/>
              </w:rPr>
              <w:t xml:space="preserve"> </w:t>
            </w:r>
            <w:r w:rsidRPr="00EC664C">
              <w:rPr>
                <w:rFonts w:ascii="Arial" w:hAnsi="Arial" w:cs="Arial"/>
                <w:b/>
              </w:rPr>
              <w:t xml:space="preserve">SUMARIO </w:t>
            </w:r>
          </w:p>
          <w:p w:rsidR="00EC664C" w:rsidRDefault="00EC664C" w:rsidP="00EC664C"/>
          <w:p w:rsidR="00EC664C" w:rsidRPr="00EC664C" w:rsidRDefault="00EC664C" w:rsidP="00EC664C">
            <w:pPr>
              <w:pStyle w:val="Ttulo2"/>
              <w:outlineLvl w:val="1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C664C">
              <w:rPr>
                <w:rFonts w:ascii="Arial" w:hAnsi="Arial" w:cs="Arial"/>
                <w:color w:val="auto"/>
                <w:sz w:val="22"/>
                <w:szCs w:val="22"/>
              </w:rPr>
              <w:t xml:space="preserve">Estos son algunos de los hechos significativos de la vida de </w:t>
            </w:r>
            <w:proofErr w:type="spellStart"/>
            <w:r w:rsidRPr="00EC664C">
              <w:rPr>
                <w:rFonts w:ascii="Arial" w:hAnsi="Arial" w:cs="Arial"/>
                <w:color w:val="auto"/>
                <w:sz w:val="22"/>
                <w:szCs w:val="22"/>
              </w:rPr>
              <w:t>Gabo</w:t>
            </w:r>
            <w:proofErr w:type="spellEnd"/>
            <w:r w:rsidRPr="00EC664C">
              <w:rPr>
                <w:rFonts w:ascii="Arial" w:hAnsi="Arial" w:cs="Arial"/>
                <w:color w:val="auto"/>
                <w:sz w:val="22"/>
                <w:szCs w:val="22"/>
              </w:rPr>
              <w:t>, considerado uno de los personajes más importantes del siglo XX.</w:t>
            </w:r>
          </w:p>
          <w:p w:rsidR="00EC664C" w:rsidRDefault="00EC664C" w:rsidP="00EC664C"/>
        </w:tc>
        <w:tc>
          <w:tcPr>
            <w:tcW w:w="4421" w:type="dxa"/>
          </w:tcPr>
          <w:p w:rsidR="00935E65" w:rsidRDefault="00935E65"/>
          <w:p w:rsidR="00EC664C" w:rsidRPr="005B045B" w:rsidRDefault="00EC664C"/>
          <w:p w:rsidR="005B045B" w:rsidRPr="005B045B" w:rsidRDefault="005B045B" w:rsidP="005B045B">
            <w:pPr>
              <w:pStyle w:val="Ttulo2"/>
              <w:outlineLvl w:val="1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B045B">
              <w:rPr>
                <w:rFonts w:ascii="Arial" w:hAnsi="Arial" w:cs="Arial"/>
                <w:color w:val="auto"/>
                <w:sz w:val="22"/>
                <w:szCs w:val="22"/>
              </w:rPr>
              <w:t xml:space="preserve">El </w:t>
            </w:r>
            <w:r w:rsidR="0008045B" w:rsidRPr="005B045B">
              <w:rPr>
                <w:rFonts w:ascii="Arial" w:hAnsi="Arial" w:cs="Arial"/>
                <w:color w:val="auto"/>
                <w:sz w:val="22"/>
                <w:szCs w:val="22"/>
              </w:rPr>
              <w:t>nobel de literatura, uno de los escritores más importantes del siglo</w:t>
            </w:r>
            <w:r w:rsidR="0008045B">
              <w:rPr>
                <w:rFonts w:ascii="Arial" w:hAnsi="Arial" w:cs="Arial"/>
                <w:color w:val="auto"/>
                <w:sz w:val="22"/>
                <w:szCs w:val="22"/>
              </w:rPr>
              <w:t xml:space="preserve"> XX  celebra sus </w:t>
            </w:r>
            <w:r w:rsidR="0008045B" w:rsidRPr="005B045B">
              <w:rPr>
                <w:rFonts w:ascii="Arial" w:hAnsi="Arial" w:cs="Arial"/>
                <w:color w:val="auto"/>
                <w:sz w:val="22"/>
                <w:szCs w:val="22"/>
              </w:rPr>
              <w:t>87 años</w:t>
            </w:r>
          </w:p>
          <w:p w:rsidR="00EC664C" w:rsidRDefault="00EC664C"/>
        </w:tc>
      </w:tr>
      <w:tr w:rsidR="00935E65" w:rsidTr="008C4018">
        <w:trPr>
          <w:trHeight w:val="3199"/>
        </w:trPr>
        <w:tc>
          <w:tcPr>
            <w:tcW w:w="4421" w:type="dxa"/>
          </w:tcPr>
          <w:p w:rsidR="00935E65" w:rsidRPr="005B045B" w:rsidRDefault="005B045B" w:rsidP="005B045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5B045B">
              <w:rPr>
                <w:rFonts w:ascii="Arial" w:hAnsi="Arial" w:cs="Arial"/>
                <w:b/>
              </w:rPr>
              <w:t>LEAD</w:t>
            </w:r>
          </w:p>
          <w:p w:rsidR="005B045B" w:rsidRDefault="005B045B" w:rsidP="005B045B"/>
          <w:p w:rsidR="0008045B" w:rsidRPr="0008045B" w:rsidRDefault="0008045B" w:rsidP="0008045B">
            <w:pPr>
              <w:rPr>
                <w:rFonts w:ascii="Arial" w:eastAsia="Times New Roman" w:hAnsi="Arial" w:cs="Arial"/>
                <w:lang w:eastAsia="es-CO"/>
              </w:rPr>
            </w:pPr>
            <w:r w:rsidRPr="0008045B">
              <w:rPr>
                <w:rFonts w:ascii="Arial" w:eastAsia="Times New Roman" w:hAnsi="Arial" w:cs="Arial"/>
                <w:lang w:eastAsia="es-CO"/>
              </w:rPr>
              <w:t>Son muchos los escritores colombianos que han sido reconocidos nacional e internacionalmente por la calidad de su pluma pero uno es el único nobel del país.</w:t>
            </w:r>
          </w:p>
          <w:p w:rsidR="0008045B" w:rsidRPr="0008045B" w:rsidRDefault="0008045B" w:rsidP="0008045B">
            <w:pPr>
              <w:rPr>
                <w:rFonts w:ascii="Arial" w:eastAsia="Times New Roman" w:hAnsi="Arial" w:cs="Arial"/>
                <w:lang w:eastAsia="es-CO"/>
              </w:rPr>
            </w:pPr>
            <w:r w:rsidRPr="0008045B">
              <w:rPr>
                <w:rFonts w:ascii="Arial" w:eastAsia="Times New Roman" w:hAnsi="Arial" w:cs="Arial"/>
                <w:lang w:eastAsia="es-CO"/>
              </w:rPr>
              <w:t>En 1982, un hombre nacido en un pueblo olvidado de Magdalena obtuvo el Nobel de Literatura y hoy es considerado</w:t>
            </w:r>
          </w:p>
          <w:p w:rsidR="0008045B" w:rsidRPr="0008045B" w:rsidRDefault="0008045B" w:rsidP="0008045B">
            <w:pPr>
              <w:rPr>
                <w:rFonts w:ascii="Arial" w:eastAsia="Times New Roman" w:hAnsi="Arial" w:cs="Arial"/>
                <w:lang w:eastAsia="es-CO"/>
              </w:rPr>
            </w:pPr>
            <w:r w:rsidRPr="0008045B">
              <w:rPr>
                <w:rFonts w:ascii="Arial" w:eastAsia="Times New Roman" w:hAnsi="Arial" w:cs="Arial"/>
                <w:lang w:eastAsia="es-CO"/>
              </w:rPr>
              <w:t>como uno de los escritores que impulsó la narrativa nacional.</w:t>
            </w:r>
          </w:p>
          <w:p w:rsidR="005B045B" w:rsidRDefault="005B045B" w:rsidP="005B045B"/>
          <w:p w:rsidR="005B045B" w:rsidRDefault="005B045B" w:rsidP="005B045B"/>
        </w:tc>
        <w:tc>
          <w:tcPr>
            <w:tcW w:w="4421" w:type="dxa"/>
          </w:tcPr>
          <w:p w:rsidR="00935E65" w:rsidRDefault="00935E65"/>
          <w:p w:rsidR="0008045B" w:rsidRDefault="0008045B"/>
          <w:p w:rsidR="008C4018" w:rsidRPr="008C4018" w:rsidRDefault="008C4018" w:rsidP="008C4018">
            <w:pPr>
              <w:rPr>
                <w:rFonts w:ascii="Arial" w:hAnsi="Arial" w:cs="Arial"/>
              </w:rPr>
            </w:pPr>
            <w:r w:rsidRPr="008C4018">
              <w:rPr>
                <w:rFonts w:ascii="Arial" w:hAnsi="Arial" w:cs="Arial"/>
              </w:rPr>
              <w:t>Gabriel García Márquez celebra el 6 de marzo su cumpleaños</w:t>
            </w:r>
            <w:r>
              <w:rPr>
                <w:rFonts w:ascii="Arial" w:hAnsi="Arial" w:cs="Arial"/>
              </w:rPr>
              <w:t>,</w:t>
            </w:r>
            <w:r w:rsidRPr="008C4018">
              <w:rPr>
                <w:rFonts w:ascii="Arial" w:hAnsi="Arial" w:cs="Arial"/>
              </w:rPr>
              <w:t xml:space="preserve"> recordando las obras memorables que lo llevaron a ser uno de los escritores más importante de Latinoamérica</w:t>
            </w:r>
            <w:r>
              <w:rPr>
                <w:rFonts w:ascii="Arial" w:hAnsi="Arial" w:cs="Arial"/>
              </w:rPr>
              <w:t>.</w:t>
            </w:r>
          </w:p>
          <w:p w:rsidR="0008045B" w:rsidRDefault="0008045B"/>
        </w:tc>
      </w:tr>
      <w:tr w:rsidR="00935E65" w:rsidTr="008C4018">
        <w:trPr>
          <w:trHeight w:val="4611"/>
        </w:trPr>
        <w:tc>
          <w:tcPr>
            <w:tcW w:w="4421" w:type="dxa"/>
          </w:tcPr>
          <w:p w:rsidR="00935E65" w:rsidRPr="008C4018" w:rsidRDefault="008C4018" w:rsidP="008C4018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8C4018">
              <w:rPr>
                <w:rFonts w:ascii="Arial" w:hAnsi="Arial" w:cs="Arial"/>
                <w:b/>
              </w:rPr>
              <w:t>1er PARRAFO</w:t>
            </w:r>
          </w:p>
          <w:p w:rsidR="008C4018" w:rsidRDefault="008C4018"/>
          <w:p w:rsidR="008C4018" w:rsidRPr="008C4018" w:rsidRDefault="008C4018">
            <w:pPr>
              <w:rPr>
                <w:rFonts w:ascii="Arial" w:hAnsi="Arial" w:cs="Arial"/>
              </w:rPr>
            </w:pPr>
            <w:r w:rsidRPr="008C4018">
              <w:rPr>
                <w:rFonts w:ascii="Arial" w:hAnsi="Arial" w:cs="Arial"/>
              </w:rPr>
              <w:t xml:space="preserve">En su edición de 30 años, la Revista SEMANA lo catalogó como el personaje más importante del siglo XX del país, una consideración que se asemeja a la del crítico literario Raymond Williams. “Para mí personalmente, García Márquez es la figura intelectual más destacada de este siglo […] Además, es un escritor de gran disciplina; raras veces se encuentra en una sola persona tanto talento creador y también tanta disciplina”, </w:t>
            </w:r>
            <w:hyperlink r:id="rId5" w:tgtFrame="_blank" w:history="1">
              <w:r w:rsidRPr="008C4018">
                <w:rPr>
                  <w:rStyle w:val="Hipervnculo"/>
                  <w:rFonts w:ascii="Arial" w:hAnsi="Arial" w:cs="Arial"/>
                  <w:color w:val="D22224"/>
                </w:rPr>
                <w:t>escribió Williams en 1998</w:t>
              </w:r>
            </w:hyperlink>
            <w:r w:rsidRPr="008C4018">
              <w:rPr>
                <w:rFonts w:ascii="Arial" w:hAnsi="Arial" w:cs="Arial"/>
              </w:rPr>
              <w:t>. </w:t>
            </w:r>
          </w:p>
          <w:p w:rsidR="008C4018" w:rsidRDefault="008C4018"/>
          <w:p w:rsidR="008C4018" w:rsidRDefault="008C4018"/>
        </w:tc>
        <w:tc>
          <w:tcPr>
            <w:tcW w:w="4421" w:type="dxa"/>
          </w:tcPr>
          <w:p w:rsidR="00935E65" w:rsidRDefault="00935E65"/>
          <w:p w:rsidR="008C4018" w:rsidRDefault="008C4018"/>
          <w:p w:rsidR="004D111C" w:rsidRPr="004D111C" w:rsidRDefault="004D111C" w:rsidP="004D111C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4D111C">
              <w:rPr>
                <w:rFonts w:ascii="Arial" w:hAnsi="Arial" w:cs="Arial"/>
                <w:sz w:val="24"/>
                <w:szCs w:val="24"/>
              </w:rPr>
              <w:t xml:space="preserve">El novel colombiano celebró su cumpleaños número 87, recordando algunas de sus obras memorables que lo llevaron a ser uno de los literatos más importantes del país. Habla de las posibles relaciones que tiene sus obras con si vida personal, de política,  y la relaciona </w:t>
            </w:r>
            <w:r w:rsidRPr="004D111C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especialmente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con</w:t>
            </w:r>
            <w:r w:rsidRPr="004D111C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‘Cien años de soledad’,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la cual</w:t>
            </w:r>
            <w:r w:rsidRPr="004D111C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logra reflejar la vida de un país e incluso de un continente sumido en el olvido continuo.</w:t>
            </w:r>
          </w:p>
          <w:p w:rsidR="008C4018" w:rsidRDefault="008C4018"/>
        </w:tc>
      </w:tr>
    </w:tbl>
    <w:p w:rsidR="00CE285E" w:rsidRDefault="00E13F57"/>
    <w:p w:rsidR="004D111C" w:rsidRPr="004D111C" w:rsidRDefault="008C4018" w:rsidP="004D111C">
      <w:pPr>
        <w:rPr>
          <w:rFonts w:ascii="Arial" w:hAnsi="Arial" w:cs="Arial"/>
          <w:b/>
        </w:rPr>
      </w:pPr>
      <w:r w:rsidRPr="008C4018">
        <w:rPr>
          <w:rFonts w:ascii="Arial" w:hAnsi="Arial" w:cs="Arial"/>
          <w:b/>
        </w:rPr>
        <w:t>Link:</w:t>
      </w:r>
      <w:r>
        <w:rPr>
          <w:rFonts w:ascii="Arial" w:hAnsi="Arial" w:cs="Arial"/>
          <w:b/>
        </w:rPr>
        <w:t xml:space="preserve"> </w:t>
      </w:r>
      <w:hyperlink r:id="rId6" w:history="1">
        <w:r w:rsidRPr="00C93434">
          <w:rPr>
            <w:rStyle w:val="Hipervnculo"/>
            <w:rFonts w:ascii="Arial" w:hAnsi="Arial" w:cs="Arial"/>
            <w:b/>
          </w:rPr>
          <w:t>http://www.semana.com/cultura/articulo/gabriel-garcia-marquez-los-hechos-mas-significativos-sus-87-anos/379512-3</w:t>
        </w:r>
      </w:hyperlink>
    </w:p>
    <w:sectPr w:rsidR="004D111C" w:rsidRPr="004D11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60345"/>
    <w:multiLevelType w:val="hybridMultilevel"/>
    <w:tmpl w:val="F4A60F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E8B"/>
    <w:rsid w:val="0008045B"/>
    <w:rsid w:val="004D111C"/>
    <w:rsid w:val="005B045B"/>
    <w:rsid w:val="00783E8B"/>
    <w:rsid w:val="008C4018"/>
    <w:rsid w:val="00935E65"/>
    <w:rsid w:val="00D47759"/>
    <w:rsid w:val="00E13F57"/>
    <w:rsid w:val="00E358B1"/>
    <w:rsid w:val="00EC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92688C5-D448-4784-9F3A-91F29C09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35E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66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83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935E65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Prrafodelista">
    <w:name w:val="List Paragraph"/>
    <w:basedOn w:val="Normal"/>
    <w:uiPriority w:val="34"/>
    <w:qFormat/>
    <w:rsid w:val="00935E6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EC66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8C40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mana.com/cultura/articulo/gabriel-garcia-marquez-los-hechos-mas-significativos-sus-87-anos/379512-3" TargetMode="External"/><Relationship Id="rId5" Type="http://schemas.openxmlformats.org/officeDocument/2006/relationships/hyperlink" Target="http://www.semana.com/especiales/articulo/gabriel-garcia-marquez/37564-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15</cp:lastModifiedBy>
  <cp:revision>2</cp:revision>
  <dcterms:created xsi:type="dcterms:W3CDTF">2014-03-13T22:25:00Z</dcterms:created>
  <dcterms:modified xsi:type="dcterms:W3CDTF">2014-03-13T22:25:00Z</dcterms:modified>
</cp:coreProperties>
</file>